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7B382" w14:textId="7E992B26" w:rsidR="005023B6" w:rsidRPr="00941AEF" w:rsidRDefault="00390551">
      <w:pPr>
        <w:rPr>
          <w:b/>
          <w:bCs/>
        </w:rPr>
      </w:pPr>
      <w:r w:rsidRPr="00941AEF">
        <w:rPr>
          <w:b/>
          <w:bCs/>
        </w:rPr>
        <w:t xml:space="preserve">2020 </w:t>
      </w:r>
      <w:r w:rsidR="00941AEF">
        <w:rPr>
          <w:b/>
          <w:bCs/>
        </w:rPr>
        <w:t xml:space="preserve">U.S. MAJORS TOUR EVENT </w:t>
      </w:r>
      <w:r w:rsidRPr="00941AEF">
        <w:rPr>
          <w:b/>
          <w:bCs/>
        </w:rPr>
        <w:t>SUBSTITUTE ENTRY PROCESS</w:t>
      </w:r>
    </w:p>
    <w:p w14:paraId="31AD3527" w14:textId="4394152E" w:rsidR="00390551" w:rsidRDefault="00941AEF">
      <w:r>
        <w:t>You may now purchase your</w:t>
      </w:r>
      <w:r w:rsidR="00390551">
        <w:t xml:space="preserve"> U.S. Majors Tour </w:t>
      </w:r>
      <w:r>
        <w:t xml:space="preserve">substitute </w:t>
      </w:r>
      <w:r w:rsidR="00390551">
        <w:t xml:space="preserve">event entries to round out your 2020 Runoffs </w:t>
      </w:r>
      <w:r>
        <w:t>eligibility</w:t>
      </w:r>
      <w:r w:rsidR="00390551">
        <w:t xml:space="preserve"> </w:t>
      </w:r>
      <w:r w:rsidR="000124D3">
        <w:t xml:space="preserve">on </w:t>
      </w:r>
      <w:r w:rsidR="00390551">
        <w:t>SCCA.com.  Credit for substitute entries is only available through this system.</w:t>
      </w:r>
      <w:r w:rsidR="001B2D90">
        <w:t xml:space="preserve">  Substitute entry purchases </w:t>
      </w:r>
      <w:r w:rsidR="006D652D">
        <w:t xml:space="preserve">must be made by September 21, 2020 and </w:t>
      </w:r>
      <w:r w:rsidR="001B2D90">
        <w:t>are non-refundable and non-transferable.</w:t>
      </w:r>
      <w:r w:rsidR="00390551">
        <w:t xml:space="preserve">  If you enter a region’s race and do not show up, that WILL NOT count as a substitute entry and you will not receive credit toward Runoffs qualification.</w:t>
      </w:r>
    </w:p>
    <w:p w14:paraId="176D2424" w14:textId="222871D3" w:rsidR="00390551" w:rsidRDefault="00390551">
      <w:r>
        <w:t>U.S. Major Tour events that</w:t>
      </w:r>
      <w:r w:rsidR="00AF72B5">
        <w:t xml:space="preserve"> were</w:t>
      </w:r>
      <w:r>
        <w:t xml:space="preserve"> held </w:t>
      </w:r>
      <w:r w:rsidR="00AF72B5">
        <w:t xml:space="preserve">after </w:t>
      </w:r>
      <w:r>
        <w:t>April 1</w:t>
      </w:r>
      <w:r w:rsidR="00AF72B5">
        <w:t>st</w:t>
      </w:r>
      <w:r>
        <w:t xml:space="preserve"> will be eligible for substitute en</w:t>
      </w:r>
      <w:r w:rsidR="00941AEF">
        <w:t>try purchase</w:t>
      </w:r>
      <w:r>
        <w:t xml:space="preserve">.  Substitute entries will be processed through SCCA’s membership database system.  </w:t>
      </w:r>
      <w:proofErr w:type="gramStart"/>
      <w:r w:rsidR="005436E0">
        <w:t>Here’s</w:t>
      </w:r>
      <w:proofErr w:type="gramEnd"/>
      <w:r w:rsidR="005436E0">
        <w:t xml:space="preserve"> how:</w:t>
      </w:r>
    </w:p>
    <w:p w14:paraId="41ACDA34" w14:textId="136EABC3" w:rsidR="00390551" w:rsidRDefault="00390551" w:rsidP="00390551">
      <w:pPr>
        <w:pStyle w:val="ListParagraph"/>
        <w:numPr>
          <w:ilvl w:val="0"/>
          <w:numId w:val="1"/>
        </w:numPr>
      </w:pPr>
      <w:r>
        <w:t xml:space="preserve">Log in to your SCCA member account portal at </w:t>
      </w:r>
      <w:hyperlink r:id="rId5" w:history="1">
        <w:r w:rsidRPr="00941AEF">
          <w:rPr>
            <w:rStyle w:val="Hyperlink"/>
          </w:rPr>
          <w:t>my.scca.com</w:t>
        </w:r>
      </w:hyperlink>
      <w:r>
        <w:t>.</w:t>
      </w:r>
    </w:p>
    <w:p w14:paraId="5FE913C0" w14:textId="7D7C9921" w:rsidR="00390551" w:rsidRDefault="005E083F" w:rsidP="00390551">
      <w:pPr>
        <w:pStyle w:val="ListParagraph"/>
        <w:numPr>
          <w:ilvl w:val="0"/>
          <w:numId w:val="1"/>
        </w:numPr>
      </w:pPr>
      <w:r>
        <w:t xml:space="preserve">Hover over the </w:t>
      </w:r>
      <w:r w:rsidRPr="00941AEF">
        <w:rPr>
          <w:i/>
          <w:iCs/>
        </w:rPr>
        <w:t>ONLINE STORE</w:t>
      </w:r>
      <w:r>
        <w:t xml:space="preserve"> menu item in the top navigation bar.  In the dropdown, cho</w:t>
      </w:r>
      <w:r w:rsidR="00941AEF">
        <w:t>o</w:t>
      </w:r>
      <w:r>
        <w:t xml:space="preserve">se </w:t>
      </w:r>
      <w:r w:rsidR="00DE2E74">
        <w:rPr>
          <w:i/>
          <w:iCs/>
        </w:rPr>
        <w:t>MAJORS SUBSTITUTE ENTRY</w:t>
      </w:r>
      <w:r>
        <w:t>.</w:t>
      </w:r>
    </w:p>
    <w:p w14:paraId="66DEA269" w14:textId="13AAFE53" w:rsidR="005E083F" w:rsidRDefault="00941AEF" w:rsidP="00390551">
      <w:pPr>
        <w:pStyle w:val="ListParagraph"/>
        <w:numPr>
          <w:ilvl w:val="0"/>
          <w:numId w:val="1"/>
        </w:numPr>
      </w:pPr>
      <w:r>
        <w:t xml:space="preserve">Events are listed in date order from oldest to newest, or you may use the Search Events box to find the event </w:t>
      </w:r>
      <w:proofErr w:type="gramStart"/>
      <w:r>
        <w:t>you’d</w:t>
      </w:r>
      <w:proofErr w:type="gramEnd"/>
      <w:r>
        <w:t xml:space="preserve"> like to purchase. </w:t>
      </w:r>
    </w:p>
    <w:p w14:paraId="21EB69DB" w14:textId="68CE8579" w:rsidR="00941AEF" w:rsidRDefault="00941AEF" w:rsidP="00390551">
      <w:pPr>
        <w:pStyle w:val="ListParagraph"/>
        <w:numPr>
          <w:ilvl w:val="0"/>
          <w:numId w:val="1"/>
        </w:numPr>
      </w:pPr>
      <w:r>
        <w:t xml:space="preserve">Click the green </w:t>
      </w:r>
      <w:r w:rsidRPr="00FF526C">
        <w:rPr>
          <w:i/>
          <w:iCs/>
        </w:rPr>
        <w:t>GO TO REGISTRATION</w:t>
      </w:r>
      <w:r>
        <w:t xml:space="preserve"> button to the right of the event.</w:t>
      </w:r>
    </w:p>
    <w:p w14:paraId="55E359FB" w14:textId="0FAAB17C" w:rsidR="00941AEF" w:rsidRDefault="00941AEF" w:rsidP="00390551">
      <w:pPr>
        <w:pStyle w:val="ListParagraph"/>
        <w:numPr>
          <w:ilvl w:val="0"/>
          <w:numId w:val="1"/>
        </w:numPr>
      </w:pPr>
      <w:r>
        <w:t xml:space="preserve">Select the class that you intend to qualify for under Registration Information and then click </w:t>
      </w:r>
      <w:r w:rsidRPr="00FF526C">
        <w:rPr>
          <w:i/>
          <w:iCs/>
        </w:rPr>
        <w:t>ADD TO CART</w:t>
      </w:r>
      <w:r>
        <w:t xml:space="preserve"> at the bottom.  </w:t>
      </w:r>
    </w:p>
    <w:p w14:paraId="22678D6F" w14:textId="4CE00C99" w:rsidR="00941AEF" w:rsidRDefault="00941AEF" w:rsidP="00390551">
      <w:pPr>
        <w:pStyle w:val="ListParagraph"/>
        <w:numPr>
          <w:ilvl w:val="0"/>
          <w:numId w:val="1"/>
        </w:numPr>
      </w:pPr>
      <w:r>
        <w:t xml:space="preserve">If you need to purchase another substitute entry for the </w:t>
      </w:r>
      <w:r w:rsidRPr="00941AEF">
        <w:rPr>
          <w:b/>
          <w:bCs/>
        </w:rPr>
        <w:t>SAME CLASS</w:t>
      </w:r>
      <w:r>
        <w:t xml:space="preserve"> in a </w:t>
      </w:r>
      <w:r w:rsidRPr="00941AEF">
        <w:rPr>
          <w:b/>
          <w:bCs/>
        </w:rPr>
        <w:t>DIFFERENT EVENT</w:t>
      </w:r>
      <w:r>
        <w:t>, you can do that in the same transaction.  Repeat steps #2-#5.</w:t>
      </w:r>
    </w:p>
    <w:p w14:paraId="4A50304F" w14:textId="6A3961E3" w:rsidR="00941AEF" w:rsidRDefault="00941AEF" w:rsidP="00941AEF">
      <w:pPr>
        <w:pStyle w:val="ListParagraph"/>
        <w:numPr>
          <w:ilvl w:val="1"/>
          <w:numId w:val="1"/>
        </w:numPr>
      </w:pPr>
      <w:r>
        <w:t xml:space="preserve">If you need to purchase another substitute entry for a </w:t>
      </w:r>
      <w:r w:rsidRPr="00941AEF">
        <w:rPr>
          <w:b/>
          <w:bCs/>
        </w:rPr>
        <w:t>DIFFERENT CLASS</w:t>
      </w:r>
      <w:r>
        <w:t xml:space="preserve"> in the </w:t>
      </w:r>
      <w:r w:rsidRPr="00941AEF">
        <w:rPr>
          <w:b/>
          <w:bCs/>
        </w:rPr>
        <w:t>SAME EVENT</w:t>
      </w:r>
      <w:r>
        <w:t>, you cannot do that in the same transaction.  You will need to check-out first and then begin a new transaction and repeat steps #2-#5.</w:t>
      </w:r>
    </w:p>
    <w:p w14:paraId="366D2173" w14:textId="5A6D3DAE" w:rsidR="00941AEF" w:rsidRDefault="00941AEF" w:rsidP="00941AEF">
      <w:pPr>
        <w:pStyle w:val="ListParagraph"/>
        <w:numPr>
          <w:ilvl w:val="0"/>
          <w:numId w:val="1"/>
        </w:numPr>
      </w:pPr>
      <w:r>
        <w:t xml:space="preserve">You will receive a confirmation email for purchased substitute entries.  </w:t>
      </w:r>
    </w:p>
    <w:p w14:paraId="471A55B7" w14:textId="03FEB221" w:rsidR="0065080D" w:rsidRDefault="00941AEF" w:rsidP="0065080D">
      <w:pPr>
        <w:pStyle w:val="ListParagraph"/>
        <w:numPr>
          <w:ilvl w:val="0"/>
          <w:numId w:val="1"/>
        </w:numPr>
      </w:pPr>
      <w:r>
        <w:t xml:space="preserve">The Runoffs eligibility list will be posted on the event page at </w:t>
      </w:r>
      <w:hyperlink r:id="rId6" w:history="1">
        <w:r w:rsidRPr="00715369">
          <w:rPr>
            <w:rStyle w:val="Hyperlink"/>
          </w:rPr>
          <w:t>www.scca.com/runoffs</w:t>
        </w:r>
      </w:hyperlink>
      <w:r>
        <w:t xml:space="preserve"> and will be updated each week.</w:t>
      </w:r>
    </w:p>
    <w:p w14:paraId="5D044AAB" w14:textId="4A165415" w:rsidR="0065080D" w:rsidRDefault="0065080D" w:rsidP="0065080D">
      <w:r>
        <w:t>Announced May 20, 2020, the revised 2020 Runoffs qualification process allows drivers to substitute entries toward Runoffs eligibility. Full details are available in the announcement here&lt;&lt;</w:t>
      </w:r>
      <w:hyperlink r:id="rId7" w:history="1">
        <w:r>
          <w:rPr>
            <w:rStyle w:val="Hyperlink"/>
          </w:rPr>
          <w:t>https://www.scca.com/articles/2013719-revised-runoffs-2020-qualification-path-requirements</w:t>
        </w:r>
      </w:hyperlink>
      <w:r>
        <w:t xml:space="preserve">&gt;&gt;. Substitute entry fees have been standardized across all events. Once the event being substituted has taken place, Regions will receive the entry funds, less standard Majors event fees (sanction, insurance, VIP, Runoffs Appearance). </w:t>
      </w:r>
    </w:p>
    <w:sectPr w:rsidR="00650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9F4C21"/>
    <w:multiLevelType w:val="hybridMultilevel"/>
    <w:tmpl w:val="147AEA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551"/>
    <w:rsid w:val="000124D3"/>
    <w:rsid w:val="0006527A"/>
    <w:rsid w:val="001B2D90"/>
    <w:rsid w:val="00390551"/>
    <w:rsid w:val="005023B6"/>
    <w:rsid w:val="005436E0"/>
    <w:rsid w:val="005E083F"/>
    <w:rsid w:val="0065080D"/>
    <w:rsid w:val="006D652D"/>
    <w:rsid w:val="00941AEF"/>
    <w:rsid w:val="00AF72B5"/>
    <w:rsid w:val="00DE2E74"/>
    <w:rsid w:val="00FF5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4E4DD"/>
  <w15:chartTrackingRefBased/>
  <w15:docId w15:val="{F11DCB6B-D89A-4A14-8C1D-549EEEDB5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551"/>
    <w:pPr>
      <w:ind w:left="720"/>
      <w:contextualSpacing/>
    </w:pPr>
  </w:style>
  <w:style w:type="character" w:styleId="Hyperlink">
    <w:name w:val="Hyperlink"/>
    <w:basedOn w:val="DefaultParagraphFont"/>
    <w:uiPriority w:val="99"/>
    <w:unhideWhenUsed/>
    <w:rsid w:val="00941AEF"/>
    <w:rPr>
      <w:color w:val="0563C1" w:themeColor="hyperlink"/>
      <w:u w:val="single"/>
    </w:rPr>
  </w:style>
  <w:style w:type="character" w:styleId="UnresolvedMention">
    <w:name w:val="Unresolved Mention"/>
    <w:basedOn w:val="DefaultParagraphFont"/>
    <w:uiPriority w:val="99"/>
    <w:semiHidden/>
    <w:unhideWhenUsed/>
    <w:rsid w:val="00941AEF"/>
    <w:rPr>
      <w:color w:val="605E5C"/>
      <w:shd w:val="clear" w:color="auto" w:fill="E1DFDD"/>
    </w:rPr>
  </w:style>
  <w:style w:type="character" w:styleId="FollowedHyperlink">
    <w:name w:val="FollowedHyperlink"/>
    <w:basedOn w:val="DefaultParagraphFont"/>
    <w:uiPriority w:val="99"/>
    <w:semiHidden/>
    <w:unhideWhenUsed/>
    <w:rsid w:val="006D65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ca.com/articles/2013719-revised-runoffs-2020-qualification-path-requir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ca.com/runoffs" TargetMode="External"/><Relationship Id="rId5" Type="http://schemas.openxmlformats.org/officeDocument/2006/relationships/hyperlink" Target="file:///\\sccafs\scca\Club%20Racing\Club%20Racing%20Operations\Runoffs\2020%20Runoffs\Communication\my.scca.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Flanagan</dc:creator>
  <cp:keywords/>
  <dc:description/>
  <cp:lastModifiedBy>Deanna Flanagan</cp:lastModifiedBy>
  <cp:revision>6</cp:revision>
  <dcterms:created xsi:type="dcterms:W3CDTF">2020-07-27T18:56:00Z</dcterms:created>
  <dcterms:modified xsi:type="dcterms:W3CDTF">2020-08-03T19:48:00Z</dcterms:modified>
</cp:coreProperties>
</file>